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1A" w:rsidRDefault="00044306">
      <w:pPr>
        <w:widowControl/>
        <w:rPr>
          <w:rFonts w:ascii="Shruti" w:hAnsi="Shruti" w:cs="Shruti"/>
          <w:sz w:val="20"/>
          <w:szCs w:val="20"/>
        </w:rPr>
      </w:pPr>
      <w:r>
        <w:rPr>
          <w:noProof/>
        </w:rPr>
        <w:drawing>
          <wp:anchor distT="0" distB="0" distL="114300" distR="114300" simplePos="0" relativeHeight="251659264" behindDoc="0" locked="0" layoutInCell="1" allowOverlap="1">
            <wp:simplePos x="914400" y="914400"/>
            <wp:positionH relativeFrom="margin">
              <wp:align>left</wp:align>
            </wp:positionH>
            <wp:positionV relativeFrom="margin">
              <wp:align>top</wp:align>
            </wp:positionV>
            <wp:extent cx="952500" cy="1027119"/>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HCE shield.png"/>
                    <pic:cNvPicPr/>
                  </pic:nvPicPr>
                  <pic:blipFill>
                    <a:blip r:embed="rId7">
                      <a:extLst>
                        <a:ext uri="{28A0092B-C50C-407E-A947-70E740481C1C}">
                          <a14:useLocalDpi xmlns:a14="http://schemas.microsoft.com/office/drawing/2010/main" val="0"/>
                        </a:ext>
                      </a:extLst>
                    </a:blip>
                    <a:stretch>
                      <a:fillRect/>
                    </a:stretch>
                  </pic:blipFill>
                  <pic:spPr>
                    <a:xfrm>
                      <a:off x="0" y="0"/>
                      <a:ext cx="952500" cy="1027119"/>
                    </a:xfrm>
                    <a:prstGeom prst="rect">
                      <a:avLst/>
                    </a:prstGeom>
                  </pic:spPr>
                </pic:pic>
              </a:graphicData>
            </a:graphic>
          </wp:anchor>
        </w:drawing>
      </w:r>
      <w:r w:rsidR="00D01A85">
        <w:rPr>
          <w:noProof/>
        </w:rPr>
        <mc:AlternateContent>
          <mc:Choice Requires="wps">
            <w:drawing>
              <wp:anchor distT="0" distB="0" distL="114300" distR="114300" simplePos="0" relativeHeight="251658240" behindDoc="1" locked="1" layoutInCell="0" allowOverlap="1">
                <wp:simplePos x="0" y="0"/>
                <wp:positionH relativeFrom="margin">
                  <wp:posOffset>4408170</wp:posOffset>
                </wp:positionH>
                <wp:positionV relativeFrom="page">
                  <wp:posOffset>386715</wp:posOffset>
                </wp:positionV>
                <wp:extent cx="1702435"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7C1A" w:rsidRDefault="00DA7C1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7.1pt;margin-top:30.45pt;width:134.05pt;height:1in;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" o:allowincell="f" filled="f" stroked="f" strokeweight="0">
                <v:textbox style="mso-fit-shape-to-text:t" inset="0,0,0,0">
                  <w:txbxContent>
                    <w:p w:rsidR="00DA7C1A" w:rsidRDefault="00DA7C1A"/>
                  </w:txbxContent>
                </v:textbox>
                <w10:wrap anchorx="margin" anchory="page"/>
                <w10:anchorlock/>
              </v:rect>
            </w:pict>
          </mc:Fallback>
        </mc:AlternateContent>
      </w:r>
    </w:p>
    <w:p w:rsidR="00DA7C1A" w:rsidRDefault="00044306">
      <w:pPr>
        <w:widowControl/>
        <w:rPr>
          <w:rFonts w:ascii="Shruti" w:hAnsi="Shruti" w:cs="Shruti"/>
          <w:sz w:val="20"/>
          <w:szCs w:val="20"/>
        </w:rPr>
      </w:pPr>
      <w:r>
        <w:rPr>
          <w:noProof/>
        </w:rPr>
        <w:drawing>
          <wp:anchor distT="0" distB="0" distL="114300" distR="114300" simplePos="0" relativeHeight="251660288" behindDoc="0" locked="0" layoutInCell="1" allowOverlap="1">
            <wp:simplePos x="1981200" y="1150620"/>
            <wp:positionH relativeFrom="margin">
              <wp:align>right</wp:align>
            </wp:positionH>
            <wp:positionV relativeFrom="margin">
              <wp:align>top</wp:align>
            </wp:positionV>
            <wp:extent cx="2304288" cy="123674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r="-17978"/>
                    <a:stretch>
                      <a:fillRect/>
                    </a:stretch>
                  </pic:blipFill>
                  <pic:spPr bwMode="auto">
                    <a:xfrm>
                      <a:off x="0" y="0"/>
                      <a:ext cx="2304288" cy="1236740"/>
                    </a:xfrm>
                    <a:prstGeom prst="rect">
                      <a:avLst/>
                    </a:prstGeom>
                    <a:noFill/>
                    <a:ln>
                      <a:noFill/>
                    </a:ln>
                  </pic:spPr>
                </pic:pic>
              </a:graphicData>
            </a:graphic>
          </wp:anchor>
        </w:drawing>
      </w:r>
    </w:p>
    <w:p w:rsidR="00DA7C1A" w:rsidRDefault="00DA7C1A">
      <w:pPr>
        <w:widowControl/>
        <w:rPr>
          <w:rFonts w:ascii="Shruti" w:hAnsi="Shruti" w:cs="Shruti"/>
          <w:sz w:val="20"/>
          <w:szCs w:val="20"/>
        </w:rPr>
      </w:pPr>
    </w:p>
    <w:p w:rsidR="00DA7C1A" w:rsidRDefault="00DA7C1A">
      <w:pPr>
        <w:widowControl/>
        <w:rPr>
          <w:rFonts w:ascii="Shruti" w:hAnsi="Shruti" w:cs="Shruti"/>
          <w:sz w:val="20"/>
          <w:szCs w:val="20"/>
        </w:rPr>
      </w:pPr>
    </w:p>
    <w:p w:rsidR="00DA7C1A" w:rsidRDefault="00DA7C1A">
      <w:pPr>
        <w:widowControl/>
        <w:rPr>
          <w:sz w:val="22"/>
          <w:szCs w:val="22"/>
        </w:rPr>
      </w:pPr>
    </w:p>
    <w:p w:rsidR="00DA7C1A" w:rsidRDefault="00DA7C1A">
      <w:pPr>
        <w:widowControl/>
        <w:rPr>
          <w:sz w:val="22"/>
          <w:szCs w:val="22"/>
        </w:rPr>
      </w:pPr>
    </w:p>
    <w:p w:rsidR="00DA7C1A" w:rsidRDefault="00DA7C1A">
      <w:pPr>
        <w:widowControl/>
        <w:rPr>
          <w:b/>
          <w:bCs/>
          <w:sz w:val="22"/>
          <w:szCs w:val="22"/>
        </w:rPr>
      </w:pPr>
      <w:r>
        <w:rPr>
          <w:sz w:val="22"/>
          <w:szCs w:val="22"/>
        </w:rPr>
        <w:t>Summer 20</w:t>
      </w:r>
      <w:r w:rsidR="003C32CC">
        <w:rPr>
          <w:sz w:val="22"/>
          <w:szCs w:val="22"/>
        </w:rPr>
        <w:t>1</w:t>
      </w:r>
      <w:r w:rsidR="003C122A">
        <w:rPr>
          <w:sz w:val="22"/>
          <w:szCs w:val="22"/>
        </w:rPr>
        <w:t>9</w:t>
      </w:r>
    </w:p>
    <w:p w:rsidR="00DA7C1A" w:rsidRDefault="00DA7C1A">
      <w:pPr>
        <w:widowControl/>
        <w:rPr>
          <w:sz w:val="22"/>
          <w:szCs w:val="22"/>
        </w:rPr>
      </w:pPr>
    </w:p>
    <w:p w:rsidR="00DA7C1A" w:rsidRDefault="00DA7C1A">
      <w:pPr>
        <w:widowControl/>
        <w:rPr>
          <w:sz w:val="22"/>
          <w:szCs w:val="22"/>
        </w:rPr>
      </w:pPr>
    </w:p>
    <w:p w:rsidR="00DA7C1A" w:rsidRDefault="00DA7C1A">
      <w:pPr>
        <w:widowControl/>
        <w:rPr>
          <w:sz w:val="22"/>
          <w:szCs w:val="22"/>
        </w:rPr>
      </w:pPr>
      <w:r>
        <w:rPr>
          <w:sz w:val="22"/>
          <w:szCs w:val="22"/>
        </w:rPr>
        <w:t xml:space="preserve">Dear </w:t>
      </w:r>
      <w:r w:rsidR="00FD0D29">
        <w:rPr>
          <w:sz w:val="22"/>
          <w:szCs w:val="22"/>
        </w:rPr>
        <w:t>Barry Conservation 4-H Camp</w:t>
      </w:r>
      <w:r>
        <w:rPr>
          <w:sz w:val="22"/>
          <w:szCs w:val="22"/>
        </w:rPr>
        <w:t xml:space="preserve"> Families:</w:t>
      </w:r>
    </w:p>
    <w:p w:rsidR="00DA7C1A" w:rsidRDefault="00DA7C1A">
      <w:pPr>
        <w:widowControl/>
        <w:rPr>
          <w:sz w:val="22"/>
          <w:szCs w:val="22"/>
        </w:rPr>
      </w:pPr>
    </w:p>
    <w:p w:rsidR="00DA7C1A" w:rsidRDefault="00DA7C1A">
      <w:pPr>
        <w:widowControl/>
        <w:rPr>
          <w:sz w:val="22"/>
          <w:szCs w:val="22"/>
        </w:rPr>
      </w:pPr>
      <w:r>
        <w:rPr>
          <w:sz w:val="22"/>
          <w:szCs w:val="22"/>
        </w:rPr>
        <w:t>Everyone at Barry Conservation 4-H Camp is very concerned about your child</w:t>
      </w:r>
      <w:r>
        <w:rPr>
          <w:sz w:val="22"/>
          <w:szCs w:val="22"/>
        </w:rPr>
        <w:sym w:font="WP TypographicSymbols" w:char="003D"/>
      </w:r>
      <w:r>
        <w:rPr>
          <w:sz w:val="22"/>
          <w:szCs w:val="22"/>
        </w:rPr>
        <w:t>s health and safety while at our camp this summer.  Traditionally, we keep all medications locked in the camp health care center and distributed them under specific guidelines and documentation procedures.  However, we realize that for certain medications and specific health concerns, this procedure may not meet your child</w:t>
      </w:r>
      <w:r>
        <w:rPr>
          <w:sz w:val="22"/>
          <w:szCs w:val="22"/>
        </w:rPr>
        <w:sym w:font="WP TypographicSymbols" w:char="003D"/>
      </w:r>
      <w:r>
        <w:rPr>
          <w:sz w:val="22"/>
          <w:szCs w:val="22"/>
        </w:rPr>
        <w:t>s needs this summer.</w:t>
      </w:r>
    </w:p>
    <w:p w:rsidR="00DA7C1A" w:rsidRPr="006E528A" w:rsidRDefault="00DA7C1A">
      <w:pPr>
        <w:widowControl/>
        <w:rPr>
          <w:sz w:val="22"/>
          <w:szCs w:val="22"/>
        </w:rPr>
      </w:pPr>
    </w:p>
    <w:p w:rsidR="00DA7C1A" w:rsidRPr="006E528A" w:rsidRDefault="00DA7C1A">
      <w:pPr>
        <w:widowControl/>
        <w:rPr>
          <w:b/>
          <w:bCs/>
          <w:sz w:val="22"/>
          <w:szCs w:val="22"/>
        </w:rPr>
      </w:pPr>
      <w:r w:rsidRPr="006E528A">
        <w:rPr>
          <w:b/>
          <w:bCs/>
          <w:sz w:val="22"/>
          <w:szCs w:val="22"/>
        </w:rPr>
        <w:t xml:space="preserve">IF </w:t>
      </w:r>
      <w:proofErr w:type="gramStart"/>
      <w:r w:rsidRPr="006E528A">
        <w:rPr>
          <w:b/>
          <w:bCs/>
          <w:sz w:val="22"/>
          <w:szCs w:val="22"/>
        </w:rPr>
        <w:t>YOUR</w:t>
      </w:r>
      <w:proofErr w:type="gramEnd"/>
      <w:r w:rsidRPr="006E528A">
        <w:rPr>
          <w:b/>
          <w:bCs/>
          <w:sz w:val="22"/>
          <w:szCs w:val="22"/>
        </w:rPr>
        <w:t xml:space="preserve"> CHILD BRINGS AN ASTHMA INHALER OR EPINEPHRINE AUTO-INJECTOR </w:t>
      </w:r>
    </w:p>
    <w:p w:rsidR="00DA7C1A" w:rsidRPr="006E528A" w:rsidRDefault="00DA7C1A">
      <w:pPr>
        <w:widowControl/>
        <w:rPr>
          <w:sz w:val="22"/>
          <w:szCs w:val="22"/>
        </w:rPr>
      </w:pPr>
      <w:r w:rsidRPr="006E528A">
        <w:rPr>
          <w:b/>
          <w:bCs/>
          <w:sz w:val="22"/>
          <w:szCs w:val="22"/>
        </w:rPr>
        <w:t>(</w:t>
      </w:r>
      <w:proofErr w:type="gramStart"/>
      <w:r w:rsidRPr="006E528A">
        <w:rPr>
          <w:b/>
          <w:bCs/>
          <w:sz w:val="22"/>
          <w:szCs w:val="22"/>
        </w:rPr>
        <w:t>epi-pen</w:t>
      </w:r>
      <w:proofErr w:type="gramEnd"/>
      <w:r w:rsidRPr="006E528A">
        <w:rPr>
          <w:b/>
          <w:bCs/>
          <w:sz w:val="22"/>
          <w:szCs w:val="22"/>
        </w:rPr>
        <w:t>) TO CAMP</w:t>
      </w:r>
      <w:r w:rsidRPr="006E528A">
        <w:rPr>
          <w:sz w:val="22"/>
          <w:szCs w:val="22"/>
        </w:rPr>
        <w:t xml:space="preserve"> due to their asthma or severe allergies, you have the following options:</w:t>
      </w:r>
    </w:p>
    <w:p w:rsidR="00DA7C1A" w:rsidRPr="006E528A" w:rsidRDefault="00DA7C1A">
      <w:pPr>
        <w:widowControl/>
        <w:rPr>
          <w:sz w:val="22"/>
          <w:szCs w:val="22"/>
        </w:rPr>
      </w:pPr>
    </w:p>
    <w:p w:rsidR="00CA2330" w:rsidRDefault="00DA7C1A" w:rsidP="00CA2330">
      <w:pPr>
        <w:pStyle w:val="Level1"/>
        <w:widowControl/>
        <w:numPr>
          <w:ilvl w:val="0"/>
          <w:numId w:val="2"/>
        </w:numPr>
        <w:tabs>
          <w:tab w:val="left" w:pos="-1440"/>
        </w:tabs>
        <w:rPr>
          <w:sz w:val="22"/>
          <w:szCs w:val="22"/>
        </w:rPr>
      </w:pPr>
      <w:r w:rsidRPr="006E528A">
        <w:rPr>
          <w:sz w:val="22"/>
          <w:szCs w:val="22"/>
        </w:rPr>
        <w:t>The inhaler and/or epi-pen will be kept locked in the camp</w:t>
      </w:r>
      <w:r w:rsidRPr="006E528A">
        <w:rPr>
          <w:sz w:val="22"/>
          <w:szCs w:val="22"/>
        </w:rPr>
        <w:sym w:font="WP TypographicSymbols" w:char="003D"/>
      </w:r>
      <w:r w:rsidRPr="006E528A">
        <w:rPr>
          <w:sz w:val="22"/>
          <w:szCs w:val="22"/>
        </w:rPr>
        <w:t>s health care center and be available for use as it can be accessed by staff.  This has been our typical practice in the past.</w:t>
      </w:r>
    </w:p>
    <w:p w:rsidR="00CA2330" w:rsidRDefault="00CA2330" w:rsidP="00CA2330">
      <w:pPr>
        <w:pStyle w:val="Level1"/>
        <w:widowControl/>
        <w:tabs>
          <w:tab w:val="left" w:pos="-1440"/>
        </w:tabs>
        <w:ind w:firstLine="0"/>
        <w:rPr>
          <w:sz w:val="22"/>
          <w:szCs w:val="22"/>
        </w:rPr>
      </w:pPr>
    </w:p>
    <w:p w:rsidR="00CA2330" w:rsidRDefault="00DA7C1A" w:rsidP="00CA2330">
      <w:pPr>
        <w:pStyle w:val="Level1"/>
        <w:widowControl/>
        <w:numPr>
          <w:ilvl w:val="0"/>
          <w:numId w:val="2"/>
        </w:numPr>
        <w:tabs>
          <w:tab w:val="left" w:pos="-1440"/>
          <w:tab w:val="num" w:pos="720"/>
        </w:tabs>
        <w:rPr>
          <w:sz w:val="22"/>
          <w:szCs w:val="22"/>
        </w:rPr>
      </w:pPr>
      <w:r w:rsidRPr="00CA2330">
        <w:rPr>
          <w:sz w:val="22"/>
          <w:szCs w:val="22"/>
        </w:rPr>
        <w:t xml:space="preserve">The inhaler and/or epi-pen can be kept in the possession of your child.  However, in order to comply with recent State of NH legislation, the attached permission slip </w:t>
      </w:r>
      <w:r w:rsidRPr="00CA2330">
        <w:rPr>
          <w:b/>
          <w:bCs/>
          <w:sz w:val="22"/>
          <w:szCs w:val="22"/>
        </w:rPr>
        <w:t>MUST</w:t>
      </w:r>
      <w:r w:rsidRPr="00CA2330">
        <w:rPr>
          <w:sz w:val="22"/>
          <w:szCs w:val="22"/>
        </w:rPr>
        <w:t xml:space="preserve"> be signed by your </w:t>
      </w:r>
      <w:r w:rsidRPr="00CA2330">
        <w:rPr>
          <w:b/>
          <w:bCs/>
          <w:sz w:val="22"/>
          <w:szCs w:val="22"/>
        </w:rPr>
        <w:t>child</w:t>
      </w:r>
      <w:r w:rsidRPr="006E528A">
        <w:rPr>
          <w:b/>
          <w:bCs/>
          <w:sz w:val="22"/>
          <w:szCs w:val="22"/>
        </w:rPr>
        <w:sym w:font="WP TypographicSymbols" w:char="003D"/>
      </w:r>
      <w:r w:rsidRPr="00CA2330">
        <w:rPr>
          <w:b/>
          <w:bCs/>
          <w:sz w:val="22"/>
          <w:szCs w:val="22"/>
        </w:rPr>
        <w:t>s physician</w:t>
      </w:r>
      <w:r w:rsidRPr="00CA2330">
        <w:rPr>
          <w:sz w:val="22"/>
          <w:szCs w:val="22"/>
        </w:rPr>
        <w:t xml:space="preserve"> in order for your child to carry an inhaler or epi-pen in her/his possession while at camp.  Please mail with other paperwork before arriving at camp or bring this signed form with you on the first day of camp.</w:t>
      </w:r>
    </w:p>
    <w:p w:rsidR="00CA2330" w:rsidRDefault="00CA2330" w:rsidP="00CA2330">
      <w:pPr>
        <w:pStyle w:val="Level1"/>
        <w:widowControl/>
        <w:tabs>
          <w:tab w:val="left" w:pos="-1440"/>
        </w:tabs>
        <w:ind w:firstLine="0"/>
        <w:rPr>
          <w:sz w:val="22"/>
          <w:szCs w:val="22"/>
        </w:rPr>
      </w:pPr>
    </w:p>
    <w:p w:rsidR="00DA7C1A" w:rsidRPr="00CA2330" w:rsidRDefault="00DA7C1A" w:rsidP="00CA2330">
      <w:pPr>
        <w:pStyle w:val="Level1"/>
        <w:widowControl/>
        <w:numPr>
          <w:ilvl w:val="0"/>
          <w:numId w:val="2"/>
        </w:numPr>
        <w:tabs>
          <w:tab w:val="left" w:pos="-1440"/>
          <w:tab w:val="num" w:pos="720"/>
        </w:tabs>
        <w:rPr>
          <w:sz w:val="22"/>
          <w:szCs w:val="22"/>
        </w:rPr>
      </w:pPr>
      <w:r w:rsidRPr="00CA2330">
        <w:rPr>
          <w:sz w:val="22"/>
          <w:szCs w:val="22"/>
        </w:rPr>
        <w:t xml:space="preserve">Without the signed permission slip on file at camp, your child cannot keep such medication in her/his possession and it will be locked in the health care center. </w:t>
      </w:r>
    </w:p>
    <w:p w:rsidR="00DA7C1A" w:rsidRDefault="00DA7C1A">
      <w:pPr>
        <w:widowControl/>
      </w:pPr>
    </w:p>
    <w:p w:rsidR="00DA7C1A" w:rsidRPr="006E528A" w:rsidRDefault="00DA7C1A">
      <w:pPr>
        <w:widowControl/>
        <w:rPr>
          <w:sz w:val="22"/>
          <w:szCs w:val="22"/>
        </w:rPr>
      </w:pPr>
      <w:r w:rsidRPr="006E528A">
        <w:rPr>
          <w:sz w:val="22"/>
          <w:szCs w:val="22"/>
        </w:rPr>
        <w:t>Campers who possess an inhaler and/or epi-pen are expected to report all medication usage to the nurse or camp director.  This allows for the proper monitoring and documentation of medication usage by our nurse or camp director.  We recommend that a second epi-pen or inhaler be brought to camp and stored in the health care center as a back-up to the one your child keeps in her/his possession.</w:t>
      </w:r>
    </w:p>
    <w:p w:rsidR="00DA7C1A" w:rsidRPr="006E528A" w:rsidRDefault="00DA7C1A">
      <w:pPr>
        <w:widowControl/>
        <w:rPr>
          <w:sz w:val="22"/>
          <w:szCs w:val="22"/>
        </w:rPr>
      </w:pPr>
    </w:p>
    <w:p w:rsidR="00DA7C1A" w:rsidRPr="006E528A" w:rsidRDefault="00DA7C1A">
      <w:pPr>
        <w:widowControl/>
        <w:rPr>
          <w:sz w:val="22"/>
          <w:szCs w:val="22"/>
        </w:rPr>
      </w:pPr>
      <w:r w:rsidRPr="006E528A">
        <w:rPr>
          <w:sz w:val="22"/>
          <w:szCs w:val="22"/>
        </w:rPr>
        <w:t xml:space="preserve">Camp counselors will be aware of campers who are authorized to keep epi-pens and/or inhalers in their possession.  Our counselors will check-in with campers when appropriate, such as before leaving on a field trip, but the counselors are </w:t>
      </w:r>
      <w:r w:rsidRPr="006E528A">
        <w:rPr>
          <w:sz w:val="22"/>
          <w:szCs w:val="22"/>
          <w:u w:val="single"/>
        </w:rPr>
        <w:t>not</w:t>
      </w:r>
      <w:r w:rsidRPr="006E528A">
        <w:rPr>
          <w:sz w:val="22"/>
          <w:szCs w:val="22"/>
        </w:rPr>
        <w:t xml:space="preserve"> responsible for ensuring that campers have these medications with them.  We ask that you please carefully consider your child's capabilities before deciding who will be responsible for his/her medications.</w:t>
      </w:r>
    </w:p>
    <w:p w:rsidR="00DA7C1A" w:rsidRPr="006E528A" w:rsidRDefault="00DA7C1A">
      <w:pPr>
        <w:widowControl/>
        <w:rPr>
          <w:sz w:val="22"/>
          <w:szCs w:val="22"/>
        </w:rPr>
      </w:pPr>
    </w:p>
    <w:p w:rsidR="00DA7C1A" w:rsidRDefault="00DA7C1A">
      <w:pPr>
        <w:widowControl/>
        <w:rPr>
          <w:sz w:val="22"/>
          <w:szCs w:val="22"/>
        </w:rPr>
      </w:pPr>
      <w:r w:rsidRPr="006E528A">
        <w:rPr>
          <w:sz w:val="22"/>
          <w:szCs w:val="22"/>
        </w:rPr>
        <w:t>Thank you for your time with this matter.  If you should have any questions, don</w:t>
      </w:r>
      <w:r w:rsidRPr="006E528A">
        <w:rPr>
          <w:sz w:val="22"/>
          <w:szCs w:val="22"/>
        </w:rPr>
        <w:sym w:font="WP TypographicSymbols" w:char="003D"/>
      </w:r>
      <w:r w:rsidRPr="006E528A">
        <w:rPr>
          <w:sz w:val="22"/>
          <w:szCs w:val="22"/>
        </w:rPr>
        <w:t>t hesitate to contact us at (603) 788-496</w:t>
      </w:r>
      <w:r w:rsidR="00A94833">
        <w:rPr>
          <w:sz w:val="22"/>
          <w:szCs w:val="22"/>
        </w:rPr>
        <w:t xml:space="preserve">1 or by email:  </w:t>
      </w:r>
      <w:hyperlink r:id="rId9" w:history="1">
        <w:r w:rsidR="00A94833" w:rsidRPr="00CA6154">
          <w:rPr>
            <w:rStyle w:val="Hyperlink"/>
            <w:sz w:val="22"/>
            <w:szCs w:val="22"/>
          </w:rPr>
          <w:t>4hcamps@unh.edu</w:t>
        </w:r>
      </w:hyperlink>
    </w:p>
    <w:p w:rsidR="00A94833" w:rsidRPr="006E528A" w:rsidRDefault="00A94833">
      <w:pPr>
        <w:widowControl/>
        <w:rPr>
          <w:sz w:val="22"/>
          <w:szCs w:val="22"/>
        </w:rPr>
      </w:pPr>
    </w:p>
    <w:p w:rsidR="00DA7C1A" w:rsidRDefault="00DA7C1A">
      <w:pPr>
        <w:widowControl/>
        <w:jc w:val="center"/>
        <w:rPr>
          <w:rFonts w:ascii="Arial Narrow" w:hAnsi="Arial Narrow" w:cs="Arial Narrow"/>
          <w:b/>
          <w:bCs/>
          <w:sz w:val="20"/>
          <w:szCs w:val="20"/>
        </w:rPr>
        <w:sectPr w:rsidR="00DA7C1A">
          <w:footerReference w:type="default" r:id="rId10"/>
          <w:pgSz w:w="12240" w:h="15840"/>
          <w:pgMar w:top="1440" w:right="1440" w:bottom="720" w:left="1440" w:header="1440" w:footer="720" w:gutter="0"/>
          <w:cols w:space="720"/>
          <w:noEndnote/>
        </w:sectPr>
      </w:pPr>
    </w:p>
    <w:p w:rsidR="00DA7C1A" w:rsidRDefault="00DA7C1A">
      <w:pPr>
        <w:widowControl/>
        <w:jc w:val="center"/>
        <w:rPr>
          <w:rFonts w:ascii="Shruti" w:hAnsi="Shruti" w:cs="Shruti"/>
          <w:sz w:val="22"/>
          <w:szCs w:val="22"/>
        </w:rPr>
      </w:pPr>
      <w:r>
        <w:rPr>
          <w:rFonts w:ascii="Shruti" w:hAnsi="Shruti" w:cs="Shruti"/>
          <w:b/>
          <w:bCs/>
          <w:sz w:val="20"/>
          <w:szCs w:val="20"/>
        </w:rPr>
        <w:lastRenderedPageBreak/>
        <w:t>PERMISSION TO POSSESS AND USE</w:t>
      </w:r>
    </w:p>
    <w:p w:rsidR="00DA7C1A" w:rsidRDefault="00DA7C1A">
      <w:pPr>
        <w:widowControl/>
        <w:jc w:val="center"/>
        <w:rPr>
          <w:rFonts w:ascii="Shruti" w:hAnsi="Shruti" w:cs="Shruti"/>
          <w:b/>
          <w:bCs/>
          <w:sz w:val="20"/>
          <w:szCs w:val="20"/>
        </w:rPr>
      </w:pPr>
      <w:r>
        <w:rPr>
          <w:rFonts w:ascii="Shruti" w:hAnsi="Shruti" w:cs="Shruti"/>
          <w:b/>
          <w:bCs/>
          <w:sz w:val="20"/>
          <w:szCs w:val="20"/>
        </w:rPr>
        <w:t>EPINEPHRINE AUTO-INJECTOR AND / OR ASTHMA INHALER AT</w:t>
      </w:r>
    </w:p>
    <w:p w:rsidR="00DA7C1A" w:rsidRDefault="00DA7C1A" w:rsidP="0002422D">
      <w:pPr>
        <w:widowControl/>
        <w:jc w:val="center"/>
        <w:rPr>
          <w:sz w:val="22"/>
          <w:szCs w:val="22"/>
        </w:rPr>
      </w:pPr>
      <w:r>
        <w:rPr>
          <w:rFonts w:ascii="Shruti" w:hAnsi="Shruti" w:cs="Shruti"/>
          <w:b/>
          <w:bCs/>
          <w:sz w:val="32"/>
          <w:szCs w:val="32"/>
        </w:rPr>
        <w:t>Barry Conservation 4-H Camp 20</w:t>
      </w:r>
      <w:r w:rsidR="003C32CC">
        <w:rPr>
          <w:rFonts w:ascii="Shruti" w:hAnsi="Shruti" w:cs="Shruti"/>
          <w:b/>
          <w:bCs/>
          <w:sz w:val="32"/>
          <w:szCs w:val="32"/>
        </w:rPr>
        <w:t>1</w:t>
      </w:r>
      <w:r w:rsidR="003C122A">
        <w:rPr>
          <w:rFonts w:ascii="Shruti" w:hAnsi="Shruti" w:cs="Shruti"/>
          <w:b/>
          <w:bCs/>
          <w:sz w:val="32"/>
          <w:szCs w:val="32"/>
        </w:rPr>
        <w:t>9</w:t>
      </w:r>
      <w:bookmarkStart w:id="0" w:name="_GoBack"/>
      <w:bookmarkEnd w:id="0"/>
    </w:p>
    <w:p w:rsidR="00DA7C1A" w:rsidRDefault="00DA7C1A">
      <w:pPr>
        <w:widowControl/>
        <w:rPr>
          <w:sz w:val="22"/>
          <w:szCs w:val="22"/>
        </w:rPr>
      </w:pPr>
      <w:r>
        <w:rPr>
          <w:sz w:val="22"/>
          <w:szCs w:val="22"/>
        </w:rPr>
        <w:t>________________________________________ (</w:t>
      </w:r>
      <w:r>
        <w:rPr>
          <w:b/>
          <w:bCs/>
          <w:sz w:val="22"/>
          <w:szCs w:val="22"/>
        </w:rPr>
        <w:t>name of camper</w:t>
      </w:r>
      <w:r>
        <w:rPr>
          <w:sz w:val="22"/>
          <w:szCs w:val="22"/>
        </w:rPr>
        <w:t>) is attending Barry Conservation 4-H Camp this summer.  The following information is on file at the camp in the camper</w:t>
      </w:r>
      <w:r>
        <w:rPr>
          <w:sz w:val="22"/>
          <w:szCs w:val="22"/>
        </w:rPr>
        <w:sym w:font="WP TypographicSymbols" w:char="003D"/>
      </w:r>
      <w:r>
        <w:rPr>
          <w:sz w:val="22"/>
          <w:szCs w:val="22"/>
        </w:rPr>
        <w:t xml:space="preserve">s health form or will be provided on the original label of prescription medication brought to </w:t>
      </w:r>
      <w:r w:rsidRPr="00CA2330">
        <w:rPr>
          <w:sz w:val="22"/>
          <w:szCs w:val="22"/>
        </w:rPr>
        <w:t>camp:</w:t>
      </w:r>
    </w:p>
    <w:p w:rsidR="00CA2330" w:rsidRPr="00CA2330" w:rsidRDefault="00CA2330">
      <w:pPr>
        <w:widowControl/>
        <w:rPr>
          <w:sz w:val="22"/>
          <w:szCs w:val="22"/>
        </w:rPr>
      </w:pP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child</w:t>
      </w:r>
      <w:r w:rsidRPr="00CA2330">
        <w:rPr>
          <w:sz w:val="22"/>
          <w:szCs w:val="22"/>
        </w:rPr>
        <w:sym w:font="WP TypographicSymbols" w:char="003D"/>
      </w:r>
      <w:r w:rsidRPr="00CA2330">
        <w:rPr>
          <w:sz w:val="22"/>
          <w:szCs w:val="22"/>
        </w:rPr>
        <w:t>s name.</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and signature of the licensed prescriber and business and emergency numbers.</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route, and dosage of medication.</w:t>
      </w:r>
    </w:p>
    <w:p w:rsidR="00CA2330" w:rsidRPr="00CA2330" w:rsidRDefault="00DA7C1A" w:rsidP="00CA2330">
      <w:pPr>
        <w:pStyle w:val="Level2"/>
        <w:widowControl/>
        <w:numPr>
          <w:ilvl w:val="0"/>
          <w:numId w:val="5"/>
        </w:numPr>
        <w:tabs>
          <w:tab w:val="left" w:pos="-1440"/>
        </w:tabs>
        <w:rPr>
          <w:sz w:val="22"/>
          <w:szCs w:val="22"/>
        </w:rPr>
      </w:pPr>
      <w:r w:rsidRPr="00CA2330">
        <w:rPr>
          <w:sz w:val="22"/>
          <w:szCs w:val="22"/>
        </w:rPr>
        <w:t>The frequency and time of medication administration or assistance.</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date of the order.</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A diagnosis and any other medical conditions requiring medications, if not a violation of confidentiality or if not contrary to the request of the parent or guardian to keep confidential.</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Specific recommendations for administration.</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 xml:space="preserve">Any special side effects, contraindications, and adverse reactions to be observed.  </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The name of each required medication.</w:t>
      </w:r>
    </w:p>
    <w:p w:rsidR="00DA7C1A" w:rsidRPr="00CA2330" w:rsidRDefault="00DA7C1A" w:rsidP="00CA2330">
      <w:pPr>
        <w:pStyle w:val="Level2"/>
        <w:widowControl/>
        <w:numPr>
          <w:ilvl w:val="0"/>
          <w:numId w:val="5"/>
        </w:numPr>
        <w:tabs>
          <w:tab w:val="left" w:pos="-1440"/>
        </w:tabs>
        <w:rPr>
          <w:sz w:val="22"/>
          <w:szCs w:val="22"/>
        </w:rPr>
      </w:pPr>
      <w:r w:rsidRPr="00CA2330">
        <w:rPr>
          <w:sz w:val="22"/>
          <w:szCs w:val="22"/>
        </w:rPr>
        <w:t>Any severe adverse reactions that may occur to another child, for whom the epinephrine auto-injector is not prescribed, should such a child receive a dose of the medication.</w:t>
      </w:r>
    </w:p>
    <w:p w:rsidR="00DA7C1A" w:rsidRPr="00CA2330" w:rsidRDefault="00DA7C1A">
      <w:pPr>
        <w:widowControl/>
        <w:rPr>
          <w:sz w:val="22"/>
          <w:szCs w:val="22"/>
        </w:rPr>
      </w:pPr>
    </w:p>
    <w:p w:rsidR="00DA7C1A" w:rsidRPr="00CA2330" w:rsidRDefault="00DA7C1A">
      <w:pPr>
        <w:widowControl/>
        <w:rPr>
          <w:sz w:val="22"/>
          <w:szCs w:val="22"/>
        </w:rPr>
      </w:pPr>
      <w:r w:rsidRPr="00CA2330">
        <w:rPr>
          <w:sz w:val="22"/>
          <w:szCs w:val="22"/>
        </w:rPr>
        <w:t>As the child</w:t>
      </w:r>
      <w:r w:rsidRPr="00CA2330">
        <w:rPr>
          <w:sz w:val="22"/>
          <w:szCs w:val="22"/>
        </w:rPr>
        <w:sym w:font="WP TypographicSymbols" w:char="003D"/>
      </w:r>
      <w:r w:rsidRPr="00CA2330">
        <w:rPr>
          <w:sz w:val="22"/>
          <w:szCs w:val="22"/>
        </w:rPr>
        <w:t>s physician, I give permission for this child to possess and use (please identify which medication):</w:t>
      </w:r>
    </w:p>
    <w:p w:rsidR="00DA7C1A" w:rsidRPr="00CA2330" w:rsidRDefault="00DA7C1A">
      <w:pPr>
        <w:widowControl/>
        <w:rPr>
          <w:sz w:val="22"/>
          <w:szCs w:val="22"/>
        </w:rPr>
      </w:pPr>
    </w:p>
    <w:p w:rsidR="00DA7C1A" w:rsidRPr="00CA2330" w:rsidRDefault="00DA7C1A">
      <w:pPr>
        <w:widowControl/>
        <w:ind w:firstLine="2160"/>
        <w:rPr>
          <w:sz w:val="22"/>
          <w:szCs w:val="22"/>
        </w:rPr>
      </w:pPr>
      <w:r w:rsidRPr="00CA2330">
        <w:rPr>
          <w:sz w:val="22"/>
          <w:szCs w:val="22"/>
        </w:rPr>
        <w:t>_____ EPINEPHRINE AUTO-INJECTOR</w:t>
      </w:r>
    </w:p>
    <w:p w:rsidR="00DA7C1A" w:rsidRPr="00CA2330" w:rsidRDefault="00DA7C1A">
      <w:pPr>
        <w:widowControl/>
        <w:rPr>
          <w:sz w:val="22"/>
          <w:szCs w:val="22"/>
        </w:rPr>
      </w:pPr>
    </w:p>
    <w:p w:rsidR="00DA7C1A" w:rsidRPr="00CA2330" w:rsidRDefault="00DA7C1A">
      <w:pPr>
        <w:widowControl/>
        <w:ind w:firstLine="2160"/>
        <w:rPr>
          <w:sz w:val="22"/>
          <w:szCs w:val="22"/>
        </w:rPr>
      </w:pPr>
      <w:r w:rsidRPr="00CA2330">
        <w:rPr>
          <w:sz w:val="22"/>
          <w:szCs w:val="22"/>
        </w:rPr>
        <w:t>_____ ASTHMA INHALER</w:t>
      </w:r>
    </w:p>
    <w:p w:rsidR="00DA7C1A" w:rsidRPr="00CA2330" w:rsidRDefault="00DA7C1A">
      <w:pPr>
        <w:widowControl/>
        <w:rPr>
          <w:sz w:val="22"/>
          <w:szCs w:val="22"/>
        </w:rPr>
      </w:pPr>
    </w:p>
    <w:p w:rsidR="00DA7C1A" w:rsidRPr="00CA2330" w:rsidRDefault="00DA7C1A">
      <w:pPr>
        <w:widowControl/>
        <w:rPr>
          <w:sz w:val="22"/>
          <w:szCs w:val="22"/>
        </w:rPr>
      </w:pPr>
      <w:r w:rsidRPr="00CA2330">
        <w:rPr>
          <w:sz w:val="22"/>
          <w:szCs w:val="22"/>
        </w:rPr>
        <w:t>My signature below provides verification that this child has the knowledge and skills to safely possess and use the identified medication(s) in a camp setting.</w:t>
      </w:r>
    </w:p>
    <w:p w:rsidR="00DA7C1A" w:rsidRPr="00CA2330" w:rsidRDefault="00DA7C1A">
      <w:pPr>
        <w:widowControl/>
        <w:rPr>
          <w:sz w:val="22"/>
          <w:szCs w:val="22"/>
        </w:rPr>
      </w:pPr>
    </w:p>
    <w:p w:rsidR="00DA7C1A" w:rsidRPr="00CA2330" w:rsidRDefault="00DA7C1A">
      <w:pPr>
        <w:widowControl/>
        <w:rPr>
          <w:sz w:val="22"/>
          <w:szCs w:val="22"/>
        </w:rPr>
      </w:pPr>
    </w:p>
    <w:p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Physician</w:t>
      </w:r>
      <w:r w:rsidRPr="00CA2330">
        <w:rPr>
          <w:sz w:val="22"/>
          <w:szCs w:val="22"/>
        </w:rPr>
        <w:sym w:font="WP TypographicSymbols" w:char="003D"/>
      </w:r>
      <w:r w:rsidRPr="00CA2330">
        <w:rPr>
          <w:sz w:val="22"/>
          <w:szCs w:val="22"/>
        </w:rPr>
        <w:t>s Signature</w:t>
      </w:r>
    </w:p>
    <w:p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Date</w:t>
      </w: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Physician</w:t>
      </w:r>
      <w:r w:rsidRPr="00CA2330">
        <w:rPr>
          <w:sz w:val="22"/>
          <w:szCs w:val="22"/>
        </w:rPr>
        <w:sym w:font="WP TypographicSymbols" w:char="003D"/>
      </w:r>
      <w:r w:rsidRPr="00CA2330">
        <w:rPr>
          <w:sz w:val="22"/>
          <w:szCs w:val="22"/>
        </w:rPr>
        <w:t>s Printed Name</w:t>
      </w:r>
    </w:p>
    <w:p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Address</w:t>
      </w:r>
    </w:p>
    <w:p w:rsidR="00DA7C1A" w:rsidRPr="00CA2330" w:rsidRDefault="00DA7C1A">
      <w:pPr>
        <w:widowControl/>
        <w:pBdr>
          <w:top w:val="single" w:sz="6" w:space="0" w:color="FFFFFF"/>
          <w:left w:val="single" w:sz="6" w:space="0" w:color="FFFFFF"/>
          <w:bottom w:val="single" w:sz="12" w:space="0" w:color="000000"/>
          <w:right w:val="single" w:sz="6" w:space="0" w:color="FFFFFF"/>
        </w:pBdr>
        <w:rPr>
          <w:sz w:val="22"/>
          <w:szCs w:val="22"/>
        </w:rPr>
      </w:pPr>
    </w:p>
    <w:p w:rsidR="00DA7C1A" w:rsidRPr="00CA2330" w:rsidRDefault="00DA7C1A">
      <w:pPr>
        <w:widowControl/>
        <w:pBdr>
          <w:top w:val="single" w:sz="6" w:space="0" w:color="FFFFFF"/>
          <w:left w:val="single" w:sz="6" w:space="0" w:color="FFFFFF"/>
          <w:bottom w:val="single" w:sz="6" w:space="0" w:color="FFFFFF"/>
          <w:right w:val="single" w:sz="6" w:space="0" w:color="FFFFFF"/>
        </w:pBdr>
        <w:rPr>
          <w:sz w:val="22"/>
          <w:szCs w:val="22"/>
        </w:rPr>
      </w:pPr>
      <w:r w:rsidRPr="00CA2330">
        <w:rPr>
          <w:sz w:val="22"/>
          <w:szCs w:val="22"/>
        </w:rPr>
        <w:t xml:space="preserve">Phone Number </w:t>
      </w:r>
    </w:p>
    <w:p w:rsidR="00DA7C1A" w:rsidRDefault="00DA7C1A">
      <w:pPr>
        <w:widowControl/>
        <w:pBdr>
          <w:top w:val="single" w:sz="6" w:space="0" w:color="FFFFFF"/>
          <w:left w:val="single" w:sz="6" w:space="0" w:color="FFFFFF"/>
          <w:bottom w:val="single" w:sz="6" w:space="0" w:color="FFFFFF"/>
          <w:right w:val="single" w:sz="6" w:space="0" w:color="FFFFFF"/>
        </w:pBdr>
        <w:rPr>
          <w:sz w:val="22"/>
          <w:szCs w:val="22"/>
        </w:rPr>
      </w:pPr>
    </w:p>
    <w:p w:rsidR="00DA7C1A" w:rsidRDefault="00DA7C1A">
      <w:pPr>
        <w:widowControl/>
        <w:pBdr>
          <w:top w:val="single" w:sz="6" w:space="0" w:color="FFFFFF"/>
          <w:left w:val="single" w:sz="6" w:space="0" w:color="FFFFFF"/>
          <w:bottom w:val="single" w:sz="6" w:space="0" w:color="FFFFFF"/>
          <w:right w:val="single" w:sz="6" w:space="0" w:color="FFFFFF"/>
        </w:pBdr>
        <w:rPr>
          <w:rFonts w:ascii="Shruti" w:hAnsi="Shruti" w:cs="Shruti"/>
          <w:sz w:val="20"/>
          <w:szCs w:val="20"/>
        </w:rPr>
      </w:pPr>
    </w:p>
    <w:sectPr w:rsidR="00DA7C1A" w:rsidSect="006E528A">
      <w:type w:val="continuous"/>
      <w:pgSz w:w="12240" w:h="15840"/>
      <w:pgMar w:top="900" w:right="1440" w:bottom="270" w:left="1440" w:header="144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4F" w:rsidRDefault="00954F4F" w:rsidP="00DA7C1A">
      <w:r>
        <w:separator/>
      </w:r>
    </w:p>
  </w:endnote>
  <w:endnote w:type="continuationSeparator" w:id="0">
    <w:p w:rsidR="00954F4F" w:rsidRDefault="00954F4F" w:rsidP="00DA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1A" w:rsidRDefault="00DA7C1A"/>
  <w:p w:rsidR="00DA7C1A" w:rsidRDefault="00DA7C1A">
    <w:pPr>
      <w:jc w:val="center"/>
      <w:rPr>
        <w:sz w:val="16"/>
        <w:szCs w:val="16"/>
      </w:rPr>
    </w:pPr>
    <w:r>
      <w:rPr>
        <w:b/>
        <w:bCs/>
        <w:sz w:val="16"/>
        <w:szCs w:val="16"/>
      </w:rPr>
      <w:t xml:space="preserve">Barry Conservation 4-H Camp </w:t>
    </w:r>
    <w:r>
      <w:rPr>
        <w:sz w:val="16"/>
        <w:szCs w:val="16"/>
      </w:rPr>
      <w:t>- 629A Main St., Lancaster, NH  03584</w:t>
    </w:r>
    <w:proofErr w:type="gramStart"/>
    <w:r>
      <w:rPr>
        <w:sz w:val="16"/>
        <w:szCs w:val="16"/>
      </w:rPr>
      <w:t>,  USA</w:t>
    </w:r>
    <w:proofErr w:type="gramEnd"/>
    <w:r>
      <w:rPr>
        <w:sz w:val="16"/>
        <w:szCs w:val="16"/>
      </w:rPr>
      <w:t xml:space="preserve"> Phone: 603-788-4961  Fax: 603-788-3629 </w:t>
    </w:r>
  </w:p>
  <w:p w:rsidR="00DA7C1A" w:rsidRDefault="00DA7C1A">
    <w:pPr>
      <w:jc w:val="center"/>
      <w:rPr>
        <w:sz w:val="16"/>
        <w:szCs w:val="16"/>
      </w:rPr>
    </w:pPr>
    <w:r>
      <w:rPr>
        <w:sz w:val="16"/>
        <w:szCs w:val="16"/>
      </w:rPr>
      <w:t>4hcamps@unh.edu               extension.unh.edu</w:t>
    </w:r>
  </w:p>
  <w:p w:rsidR="00DA7C1A" w:rsidRDefault="00DA7C1A">
    <w:pPr>
      <w:jc w:val="center"/>
      <w:rPr>
        <w:sz w:val="16"/>
        <w:szCs w:val="16"/>
      </w:rPr>
    </w:pPr>
    <w:r>
      <w:rPr>
        <w:sz w:val="16"/>
        <w:szCs w:val="16"/>
      </w:rPr>
      <w:t>The University of New Hampshire Cooperative Extension is an equal opportunity educator and employer.</w:t>
    </w:r>
  </w:p>
  <w:p w:rsidR="00DA7C1A" w:rsidRDefault="00DA7C1A">
    <w:pPr>
      <w:pStyle w:val="Footer"/>
      <w:tabs>
        <w:tab w:val="left" w:pos="0"/>
        <w:tab w:val="center" w:pos="4320"/>
        <w:tab w:val="right" w:pos="8640"/>
        <w:tab w:val="right" w:pos="9360"/>
      </w:tabs>
      <w:jc w:val="center"/>
      <w:rPr>
        <w:rFonts w:ascii="Shruti" w:hAnsi="Shruti" w:cs="Shruti"/>
        <w:sz w:val="20"/>
        <w:szCs w:val="20"/>
      </w:rPr>
    </w:pPr>
    <w:r>
      <w:rPr>
        <w:sz w:val="16"/>
        <w:szCs w:val="16"/>
      </w:rPr>
      <w:t>University of New Hampshire, US Department of Agriculture and NH Counties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4F" w:rsidRDefault="00954F4F" w:rsidP="00DA7C1A">
      <w:r>
        <w:separator/>
      </w:r>
    </w:p>
  </w:footnote>
  <w:footnote w:type="continuationSeparator" w:id="0">
    <w:p w:rsidR="00954F4F" w:rsidRDefault="00954F4F" w:rsidP="00DA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3B57FE5"/>
    <w:multiLevelType w:val="hybridMultilevel"/>
    <w:tmpl w:val="093A5ED0"/>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32082707"/>
    <w:multiLevelType w:val="hybridMultilevel"/>
    <w:tmpl w:val="C7301A7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2A55055"/>
    <w:multiLevelType w:val="hybridMultilevel"/>
    <w:tmpl w:val="1A28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12191"/>
    <w:multiLevelType w:val="hybridMultilevel"/>
    <w:tmpl w:val="E4A42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1A"/>
    <w:rsid w:val="0002422D"/>
    <w:rsid w:val="00044306"/>
    <w:rsid w:val="00057085"/>
    <w:rsid w:val="000D03A8"/>
    <w:rsid w:val="00180E16"/>
    <w:rsid w:val="001853E6"/>
    <w:rsid w:val="00371926"/>
    <w:rsid w:val="003C122A"/>
    <w:rsid w:val="003C32CC"/>
    <w:rsid w:val="00461873"/>
    <w:rsid w:val="004E18EA"/>
    <w:rsid w:val="00503F64"/>
    <w:rsid w:val="005A1BBF"/>
    <w:rsid w:val="006E528A"/>
    <w:rsid w:val="007161E3"/>
    <w:rsid w:val="007703D3"/>
    <w:rsid w:val="00954F4F"/>
    <w:rsid w:val="00A429D4"/>
    <w:rsid w:val="00A94833"/>
    <w:rsid w:val="00CA2330"/>
    <w:rsid w:val="00D01A85"/>
    <w:rsid w:val="00D90C1B"/>
    <w:rsid w:val="00DA7C1A"/>
    <w:rsid w:val="00E373EE"/>
    <w:rsid w:val="00E902A7"/>
    <w:rsid w:val="00FD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7CE57"/>
  <w14:defaultImageDpi w14:val="0"/>
  <w15:docId w15:val="{1327D779-4918-47F1-94C6-5C9B3EF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tyle>
  <w:style w:type="character" w:customStyle="1" w:styleId="FooterChar">
    <w:name w:val="Footer Char"/>
    <w:link w:val="Footer"/>
    <w:uiPriority w:val="99"/>
    <w:semiHidden/>
    <w:rsid w:val="00DA7C1A"/>
    <w:rPr>
      <w:rFonts w:ascii="Arial" w:hAnsi="Arial" w:cs="Arial"/>
      <w:sz w:val="24"/>
      <w:szCs w:val="24"/>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character" w:styleId="Hyperlink">
    <w:name w:val="Hyperlink"/>
    <w:uiPriority w:val="99"/>
    <w:unhideWhenUsed/>
    <w:rsid w:val="00A94833"/>
    <w:rPr>
      <w:color w:val="0000FF"/>
      <w:u w:val="single"/>
    </w:rPr>
  </w:style>
  <w:style w:type="paragraph" w:styleId="BalloonText">
    <w:name w:val="Balloon Text"/>
    <w:basedOn w:val="Normal"/>
    <w:link w:val="BalloonTextChar"/>
    <w:uiPriority w:val="99"/>
    <w:semiHidden/>
    <w:unhideWhenUsed/>
    <w:rsid w:val="0002422D"/>
    <w:rPr>
      <w:rFonts w:ascii="Tahoma" w:hAnsi="Tahoma" w:cs="Tahoma"/>
      <w:sz w:val="16"/>
      <w:szCs w:val="16"/>
    </w:rPr>
  </w:style>
  <w:style w:type="character" w:customStyle="1" w:styleId="BalloonTextChar">
    <w:name w:val="Balloon Text Char"/>
    <w:basedOn w:val="DefaultParagraphFont"/>
    <w:link w:val="BalloonText"/>
    <w:uiPriority w:val="99"/>
    <w:semiHidden/>
    <w:rsid w:val="0002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4hcamps@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UNH Cooperative Extension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Barker</dc:creator>
  <cp:lastModifiedBy>Barker, Larry</cp:lastModifiedBy>
  <cp:revision>2</cp:revision>
  <cp:lastPrinted>2019-01-29T19:17:00Z</cp:lastPrinted>
  <dcterms:created xsi:type="dcterms:W3CDTF">2019-01-29T19:18:00Z</dcterms:created>
  <dcterms:modified xsi:type="dcterms:W3CDTF">2019-01-29T19:18:00Z</dcterms:modified>
</cp:coreProperties>
</file>